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19658" w14:textId="77777777" w:rsidR="001E1DA9" w:rsidRPr="00527F73" w:rsidRDefault="00B03E24" w:rsidP="00527F73">
      <w:pPr>
        <w:pStyle w:val="Bezmezer"/>
        <w:jc w:val="center"/>
        <w:rPr>
          <w:b/>
          <w:bCs/>
          <w:sz w:val="36"/>
          <w:szCs w:val="36"/>
        </w:rPr>
      </w:pPr>
      <w:r w:rsidRPr="00527F73">
        <w:rPr>
          <w:b/>
          <w:bCs/>
          <w:sz w:val="36"/>
          <w:szCs w:val="36"/>
        </w:rPr>
        <w:t>Smlouva o právu provést stavbu</w:t>
      </w:r>
    </w:p>
    <w:p w14:paraId="30619F43" w14:textId="77777777" w:rsidR="001E1DA9" w:rsidRDefault="00B03E24">
      <w:pPr>
        <w:tabs>
          <w:tab w:val="left" w:pos="216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v souladu s ustanoveními zákona č. 183/2006 Sb., o územním plánování a stavebním řádu (stavební zákon) ve znění pozdějších předpisů (dále jen „stavební zákon“) a v souladu s ustanovením § 1746 odst. 2 zákona č. 89/2012 Sb., občanský zákoník, ve znění pozdějších předpisů (dále jen „občanský zákoník“)</w:t>
      </w:r>
    </w:p>
    <w:p w14:paraId="2C279965" w14:textId="77777777" w:rsidR="001E1DA9" w:rsidRDefault="001E1DA9">
      <w:pPr>
        <w:tabs>
          <w:tab w:val="left" w:pos="2160"/>
        </w:tabs>
        <w:jc w:val="center"/>
        <w:rPr>
          <w:sz w:val="20"/>
          <w:szCs w:val="20"/>
        </w:rPr>
      </w:pPr>
    </w:p>
    <w:p w14:paraId="0634792F" w14:textId="77777777" w:rsidR="001E1DA9" w:rsidRDefault="001E1DA9">
      <w:pPr>
        <w:rPr>
          <w:rFonts w:ascii="Arial" w:eastAsia="Arial" w:hAnsi="Arial" w:cs="Arial"/>
        </w:rPr>
      </w:pPr>
    </w:p>
    <w:p w14:paraId="7FAFB30A" w14:textId="47E6ECB9" w:rsidR="00881679" w:rsidRDefault="008C55FF" w:rsidP="00881679">
      <w:pPr>
        <w:tabs>
          <w:tab w:val="left" w:pos="3060"/>
        </w:tabs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Obec</w:t>
      </w:r>
      <w:r w:rsidR="00B03E24">
        <w:rPr>
          <w:b/>
          <w:sz w:val="22"/>
          <w:szCs w:val="22"/>
        </w:rPr>
        <w:t xml:space="preserve"> </w:t>
      </w:r>
      <w:r w:rsidR="00C8457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Stará</w:t>
      </w:r>
      <w:proofErr w:type="gramEnd"/>
      <w:r>
        <w:rPr>
          <w:b/>
          <w:sz w:val="22"/>
          <w:szCs w:val="22"/>
        </w:rPr>
        <w:t xml:space="preserve"> Paka</w:t>
      </w:r>
    </w:p>
    <w:p w14:paraId="6A798D9A" w14:textId="6734F61D" w:rsidR="001E1DA9" w:rsidRDefault="00B03E24" w:rsidP="00881679">
      <w:pPr>
        <w:tabs>
          <w:tab w:val="left" w:pos="3060"/>
        </w:tabs>
        <w:rPr>
          <w:sz w:val="22"/>
          <w:szCs w:val="22"/>
        </w:rPr>
      </w:pPr>
      <w:proofErr w:type="gramStart"/>
      <w:r>
        <w:rPr>
          <w:sz w:val="22"/>
          <w:szCs w:val="22"/>
        </w:rPr>
        <w:t>Adresa:</w:t>
      </w:r>
      <w:r w:rsidR="00881679">
        <w:rPr>
          <w:sz w:val="22"/>
          <w:szCs w:val="22"/>
        </w:rPr>
        <w:t xml:space="preserve">   </w:t>
      </w:r>
      <w:proofErr w:type="gramEnd"/>
      <w:r w:rsidR="00881679">
        <w:rPr>
          <w:sz w:val="22"/>
          <w:szCs w:val="22"/>
        </w:rPr>
        <w:t xml:space="preserve">                       </w:t>
      </w:r>
      <w:r w:rsidR="008C55FF">
        <w:rPr>
          <w:sz w:val="22"/>
          <w:szCs w:val="22"/>
        </w:rPr>
        <w:t>Revoluční 180, 507 91 Stará Paka</w:t>
      </w:r>
    </w:p>
    <w:p w14:paraId="543A2EBA" w14:textId="0C3DDB5E" w:rsidR="001E1DA9" w:rsidRDefault="00B03E24">
      <w:pPr>
        <w:tabs>
          <w:tab w:val="left" w:pos="2127"/>
        </w:tabs>
        <w:rPr>
          <w:sz w:val="22"/>
          <w:szCs w:val="22"/>
        </w:rPr>
      </w:pPr>
      <w:r>
        <w:rPr>
          <w:sz w:val="22"/>
          <w:szCs w:val="22"/>
        </w:rPr>
        <w:t>IČO:</w:t>
      </w:r>
      <w:r w:rsidR="00881679">
        <w:rPr>
          <w:sz w:val="22"/>
          <w:szCs w:val="22"/>
        </w:rPr>
        <w:t xml:space="preserve"> </w:t>
      </w:r>
      <w:r w:rsidR="00881679">
        <w:rPr>
          <w:sz w:val="22"/>
          <w:szCs w:val="22"/>
        </w:rPr>
        <w:tab/>
      </w:r>
      <w:r w:rsidR="00B74A32" w:rsidRPr="00B74A32">
        <w:rPr>
          <w:color w:val="292B2C"/>
          <w:sz w:val="22"/>
          <w:szCs w:val="22"/>
          <w:shd w:val="clear" w:color="auto" w:fill="FFFFFF"/>
        </w:rPr>
        <w:t>00</w:t>
      </w:r>
      <w:r w:rsidR="00A6306E">
        <w:rPr>
          <w:color w:val="292B2C"/>
          <w:sz w:val="22"/>
          <w:szCs w:val="22"/>
          <w:shd w:val="clear" w:color="auto" w:fill="FFFFFF"/>
        </w:rPr>
        <w:t>27</w:t>
      </w:r>
      <w:r w:rsidR="008C55FF">
        <w:rPr>
          <w:color w:val="292B2C"/>
          <w:sz w:val="22"/>
          <w:szCs w:val="22"/>
          <w:shd w:val="clear" w:color="auto" w:fill="FFFFFF"/>
        </w:rPr>
        <w:t>2132</w:t>
      </w:r>
    </w:p>
    <w:p w14:paraId="571F70FB" w14:textId="60A2A788" w:rsidR="001E1DA9" w:rsidRDefault="00B03E24">
      <w:pPr>
        <w:tabs>
          <w:tab w:val="left" w:pos="2127"/>
        </w:tabs>
        <w:rPr>
          <w:sz w:val="22"/>
          <w:szCs w:val="22"/>
        </w:rPr>
      </w:pPr>
      <w:r>
        <w:rPr>
          <w:sz w:val="22"/>
          <w:szCs w:val="22"/>
        </w:rPr>
        <w:t>zastoupen</w:t>
      </w:r>
      <w:r w:rsidR="00A6306E">
        <w:rPr>
          <w:sz w:val="22"/>
          <w:szCs w:val="22"/>
        </w:rPr>
        <w:t>é</w:t>
      </w:r>
      <w:r>
        <w:rPr>
          <w:sz w:val="22"/>
          <w:szCs w:val="22"/>
        </w:rPr>
        <w:t>:</w:t>
      </w:r>
      <w:r w:rsidR="00881679">
        <w:rPr>
          <w:sz w:val="22"/>
          <w:szCs w:val="22"/>
        </w:rPr>
        <w:t xml:space="preserve"> </w:t>
      </w:r>
      <w:r w:rsidR="00881679">
        <w:rPr>
          <w:sz w:val="22"/>
          <w:szCs w:val="22"/>
        </w:rPr>
        <w:tab/>
      </w:r>
      <w:r w:rsidR="008C55FF">
        <w:rPr>
          <w:sz w:val="22"/>
          <w:szCs w:val="22"/>
        </w:rPr>
        <w:t xml:space="preserve">Janem </w:t>
      </w:r>
      <w:proofErr w:type="spellStart"/>
      <w:proofErr w:type="gramStart"/>
      <w:r w:rsidR="008C55FF">
        <w:rPr>
          <w:sz w:val="22"/>
          <w:szCs w:val="22"/>
        </w:rPr>
        <w:t>Herberem</w:t>
      </w:r>
      <w:proofErr w:type="spellEnd"/>
      <w:r w:rsidR="00C84573">
        <w:rPr>
          <w:sz w:val="22"/>
          <w:szCs w:val="22"/>
        </w:rPr>
        <w:t>,,</w:t>
      </w:r>
      <w:proofErr w:type="gramEnd"/>
      <w:r w:rsidR="00C84573">
        <w:rPr>
          <w:sz w:val="22"/>
          <w:szCs w:val="22"/>
        </w:rPr>
        <w:t xml:space="preserve"> starostou města</w:t>
      </w:r>
    </w:p>
    <w:p w14:paraId="6C3E3E19" w14:textId="77777777" w:rsidR="001E1DA9" w:rsidRDefault="001E1DA9">
      <w:pPr>
        <w:tabs>
          <w:tab w:val="left" w:pos="2127"/>
        </w:tabs>
        <w:jc w:val="both"/>
        <w:rPr>
          <w:rFonts w:ascii="Arial" w:eastAsia="Arial" w:hAnsi="Arial" w:cs="Arial"/>
          <w:sz w:val="22"/>
          <w:szCs w:val="22"/>
        </w:rPr>
      </w:pPr>
    </w:p>
    <w:p w14:paraId="2AE13B05" w14:textId="77777777" w:rsidR="001E1DA9" w:rsidRDefault="00B03E24">
      <w:pPr>
        <w:tabs>
          <w:tab w:val="left" w:pos="2127"/>
        </w:tabs>
        <w:rPr>
          <w:sz w:val="22"/>
          <w:szCs w:val="22"/>
        </w:rPr>
      </w:pPr>
      <w:r>
        <w:rPr>
          <w:sz w:val="22"/>
          <w:szCs w:val="22"/>
        </w:rPr>
        <w:t xml:space="preserve">dále jen </w:t>
      </w:r>
      <w:r>
        <w:rPr>
          <w:b/>
          <w:sz w:val="22"/>
          <w:szCs w:val="22"/>
        </w:rPr>
        <w:t>„vlastník“</w:t>
      </w:r>
      <w:r>
        <w:rPr>
          <w:sz w:val="22"/>
          <w:szCs w:val="22"/>
        </w:rPr>
        <w:t xml:space="preserve">        </w:t>
      </w:r>
    </w:p>
    <w:p w14:paraId="1DA20510" w14:textId="77777777" w:rsidR="001E1DA9" w:rsidRDefault="001E1DA9">
      <w:pPr>
        <w:tabs>
          <w:tab w:val="left" w:pos="2160"/>
        </w:tabs>
        <w:rPr>
          <w:rFonts w:ascii="Arial" w:eastAsia="Arial" w:hAnsi="Arial" w:cs="Arial"/>
          <w:b/>
          <w:smallCaps/>
          <w:sz w:val="22"/>
          <w:szCs w:val="22"/>
        </w:rPr>
      </w:pPr>
    </w:p>
    <w:p w14:paraId="6BA8ECE9" w14:textId="77777777" w:rsidR="001E1DA9" w:rsidRDefault="00B03E24">
      <w:pPr>
        <w:tabs>
          <w:tab w:val="left" w:pos="2160"/>
        </w:tabs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5B00E3C0" w14:textId="77777777" w:rsidR="00881679" w:rsidRDefault="00881679">
      <w:pPr>
        <w:tabs>
          <w:tab w:val="left" w:pos="2160"/>
        </w:tabs>
        <w:rPr>
          <w:sz w:val="22"/>
          <w:szCs w:val="22"/>
        </w:rPr>
      </w:pPr>
    </w:p>
    <w:p w14:paraId="4A958607" w14:textId="77777777" w:rsidR="001E1DA9" w:rsidRDefault="00B03E24">
      <w:pPr>
        <w:tabs>
          <w:tab w:val="left" w:pos="21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KRÁLOVÉHRADECKÝ KRAJ</w:t>
      </w:r>
    </w:p>
    <w:p w14:paraId="65439D39" w14:textId="77777777" w:rsidR="001E1DA9" w:rsidRDefault="00B03E24">
      <w:pPr>
        <w:tabs>
          <w:tab w:val="left" w:pos="2127"/>
        </w:tabs>
        <w:rPr>
          <w:sz w:val="22"/>
          <w:szCs w:val="22"/>
        </w:rPr>
      </w:pPr>
      <w:r>
        <w:rPr>
          <w:sz w:val="22"/>
          <w:szCs w:val="22"/>
        </w:rPr>
        <w:t xml:space="preserve">se sídlem: </w:t>
      </w:r>
      <w:r>
        <w:rPr>
          <w:sz w:val="22"/>
          <w:szCs w:val="22"/>
        </w:rPr>
        <w:tab/>
        <w:t xml:space="preserve">Pivovarské náměstí 1245, 500 03 Hradec Králové  </w:t>
      </w:r>
    </w:p>
    <w:p w14:paraId="6DF37603" w14:textId="77777777" w:rsidR="001E1DA9" w:rsidRDefault="00B03E24">
      <w:pPr>
        <w:tabs>
          <w:tab w:val="left" w:pos="2127"/>
        </w:tabs>
        <w:rPr>
          <w:sz w:val="22"/>
          <w:szCs w:val="22"/>
        </w:rPr>
      </w:pPr>
      <w:r>
        <w:rPr>
          <w:sz w:val="22"/>
          <w:szCs w:val="22"/>
        </w:rPr>
        <w:t xml:space="preserve">IČO: </w:t>
      </w:r>
      <w:r>
        <w:rPr>
          <w:sz w:val="22"/>
          <w:szCs w:val="22"/>
        </w:rPr>
        <w:tab/>
        <w:t xml:space="preserve">70 88 95 46 </w:t>
      </w:r>
    </w:p>
    <w:p w14:paraId="300336EB" w14:textId="77777777" w:rsidR="001E1DA9" w:rsidRDefault="00B03E24">
      <w:pPr>
        <w:tabs>
          <w:tab w:val="left" w:pos="2127"/>
        </w:tabs>
        <w:rPr>
          <w:sz w:val="22"/>
          <w:szCs w:val="22"/>
        </w:rPr>
      </w:pPr>
      <w:r>
        <w:rPr>
          <w:sz w:val="22"/>
          <w:szCs w:val="22"/>
        </w:rPr>
        <w:t>DIČ:</w:t>
      </w:r>
      <w:r>
        <w:rPr>
          <w:sz w:val="22"/>
          <w:szCs w:val="22"/>
        </w:rPr>
        <w:tab/>
        <w:t>CZ 70 88 95 46</w:t>
      </w:r>
    </w:p>
    <w:p w14:paraId="065EA985" w14:textId="7F972C0A" w:rsidR="001E1DA9" w:rsidRDefault="00B03E24">
      <w:pPr>
        <w:tabs>
          <w:tab w:val="left" w:pos="2127"/>
        </w:tabs>
        <w:jc w:val="both"/>
        <w:rPr>
          <w:sz w:val="22"/>
          <w:szCs w:val="22"/>
        </w:rPr>
      </w:pPr>
      <w:r>
        <w:rPr>
          <w:sz w:val="22"/>
          <w:szCs w:val="22"/>
        </w:rPr>
        <w:t>zastoupený:</w:t>
      </w:r>
      <w:r>
        <w:rPr>
          <w:sz w:val="22"/>
          <w:szCs w:val="22"/>
        </w:rPr>
        <w:tab/>
      </w:r>
      <w:r w:rsidR="00961A82">
        <w:rPr>
          <w:sz w:val="22"/>
          <w:szCs w:val="22"/>
        </w:rPr>
        <w:t>Petrem Koletou</w:t>
      </w:r>
      <w:r>
        <w:rPr>
          <w:sz w:val="22"/>
          <w:szCs w:val="22"/>
        </w:rPr>
        <w:t>, hejtmanem Královéhradeckého kraje</w:t>
      </w:r>
    </w:p>
    <w:p w14:paraId="789A061D" w14:textId="77777777" w:rsidR="001E1DA9" w:rsidRDefault="001E1DA9">
      <w:pPr>
        <w:tabs>
          <w:tab w:val="left" w:pos="2160"/>
        </w:tabs>
        <w:rPr>
          <w:sz w:val="22"/>
          <w:szCs w:val="22"/>
        </w:rPr>
      </w:pPr>
    </w:p>
    <w:p w14:paraId="47E98C95" w14:textId="77777777" w:rsidR="001E1DA9" w:rsidRDefault="00B03E24">
      <w:pPr>
        <w:tabs>
          <w:tab w:val="left" w:pos="2160"/>
        </w:tabs>
        <w:rPr>
          <w:sz w:val="22"/>
          <w:szCs w:val="22"/>
        </w:rPr>
      </w:pPr>
      <w:r>
        <w:rPr>
          <w:sz w:val="22"/>
          <w:szCs w:val="22"/>
        </w:rPr>
        <w:t xml:space="preserve">dále jen </w:t>
      </w:r>
      <w:r>
        <w:rPr>
          <w:b/>
          <w:sz w:val="22"/>
          <w:szCs w:val="22"/>
        </w:rPr>
        <w:t>„investor“</w:t>
      </w:r>
    </w:p>
    <w:p w14:paraId="65C30851" w14:textId="77777777" w:rsidR="001E1DA9" w:rsidRDefault="001E1DA9">
      <w:pPr>
        <w:tabs>
          <w:tab w:val="left" w:pos="2160"/>
        </w:tabs>
        <w:rPr>
          <w:sz w:val="22"/>
          <w:szCs w:val="22"/>
        </w:rPr>
      </w:pPr>
    </w:p>
    <w:p w14:paraId="0623039D" w14:textId="57216A04" w:rsidR="001E1DA9" w:rsidRDefault="00B03E24">
      <w:pPr>
        <w:tabs>
          <w:tab w:val="left" w:pos="2160"/>
        </w:tabs>
        <w:rPr>
          <w:sz w:val="22"/>
          <w:szCs w:val="22"/>
        </w:rPr>
      </w:pPr>
      <w:bookmarkStart w:id="0" w:name="_heading=h.gjdgxs" w:colFirst="0" w:colLast="0"/>
      <w:bookmarkEnd w:id="0"/>
      <w:r>
        <w:rPr>
          <w:sz w:val="22"/>
          <w:szCs w:val="22"/>
        </w:rPr>
        <w:t xml:space="preserve">Zástupce investora odpovědný ve věcech technických a veškerých činnostech vyplývajících z plné moci ze dne </w:t>
      </w:r>
      <w:r w:rsidR="009053D5">
        <w:rPr>
          <w:sz w:val="22"/>
          <w:szCs w:val="22"/>
        </w:rPr>
        <w:t>24</w:t>
      </w:r>
      <w:r>
        <w:rPr>
          <w:sz w:val="22"/>
          <w:szCs w:val="22"/>
        </w:rPr>
        <w:t xml:space="preserve">. </w:t>
      </w:r>
      <w:r w:rsidR="009053D5">
        <w:rPr>
          <w:sz w:val="22"/>
          <w:szCs w:val="22"/>
        </w:rPr>
        <w:t>1</w:t>
      </w:r>
      <w:r>
        <w:rPr>
          <w:sz w:val="22"/>
          <w:szCs w:val="22"/>
        </w:rPr>
        <w:t>. 202</w:t>
      </w:r>
      <w:r w:rsidR="009053D5">
        <w:rPr>
          <w:sz w:val="22"/>
          <w:szCs w:val="22"/>
        </w:rPr>
        <w:t>5</w:t>
      </w:r>
      <w:r>
        <w:rPr>
          <w:sz w:val="22"/>
          <w:szCs w:val="22"/>
        </w:rPr>
        <w:t xml:space="preserve">: </w:t>
      </w:r>
    </w:p>
    <w:p w14:paraId="084E5F00" w14:textId="77777777" w:rsidR="001E1DA9" w:rsidRDefault="001E1DA9">
      <w:pPr>
        <w:tabs>
          <w:tab w:val="left" w:pos="2160"/>
        </w:tabs>
        <w:rPr>
          <w:rFonts w:ascii="Arial" w:eastAsia="Arial" w:hAnsi="Arial" w:cs="Arial"/>
          <w:sz w:val="22"/>
          <w:szCs w:val="22"/>
        </w:rPr>
      </w:pPr>
    </w:p>
    <w:p w14:paraId="419F48FC" w14:textId="77777777" w:rsidR="001E1DA9" w:rsidRDefault="00B03E24">
      <w:pPr>
        <w:tabs>
          <w:tab w:val="left" w:pos="21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ÚDRŽBA SILNIC Královéhradeckého kraje a.s., </w:t>
      </w:r>
    </w:p>
    <w:p w14:paraId="16BFB80D" w14:textId="77777777" w:rsidR="001E1DA9" w:rsidRDefault="00B03E24">
      <w:pPr>
        <w:tabs>
          <w:tab w:val="left" w:pos="21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se sídlem Kutnohorská 59, 500 04 Hradec Králové, </w:t>
      </w:r>
    </w:p>
    <w:p w14:paraId="54048FA8" w14:textId="77777777" w:rsidR="001E1DA9" w:rsidRDefault="00B03E24">
      <w:pPr>
        <w:tabs>
          <w:tab w:val="left" w:pos="2160"/>
        </w:tabs>
        <w:rPr>
          <w:rFonts w:ascii="Arial" w:eastAsia="Arial" w:hAnsi="Arial" w:cs="Arial"/>
          <w:b/>
          <w:sz w:val="22"/>
          <w:szCs w:val="22"/>
        </w:rPr>
      </w:pPr>
      <w:r>
        <w:rPr>
          <w:b/>
          <w:sz w:val="22"/>
          <w:szCs w:val="22"/>
        </w:rPr>
        <w:t>IČO: 275 02 988</w:t>
      </w:r>
    </w:p>
    <w:p w14:paraId="4E07FE11" w14:textId="77777777" w:rsidR="001E1DA9" w:rsidRDefault="00B03E24">
      <w:pPr>
        <w:tabs>
          <w:tab w:val="left" w:pos="216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osoba pověřená jednat jménem zástupce ve věcech technických: </w:t>
      </w:r>
    </w:p>
    <w:p w14:paraId="655989D7" w14:textId="5E3EBC53" w:rsidR="001E1DA9" w:rsidRDefault="008C55FF" w:rsidP="00881679">
      <w:pPr>
        <w:tabs>
          <w:tab w:val="left" w:pos="2160"/>
        </w:tabs>
        <w:jc w:val="both"/>
        <w:rPr>
          <w:sz w:val="22"/>
          <w:szCs w:val="22"/>
        </w:rPr>
      </w:pPr>
      <w:r>
        <w:rPr>
          <w:sz w:val="22"/>
          <w:szCs w:val="22"/>
        </w:rPr>
        <w:t>Petr Aman</w:t>
      </w:r>
      <w:r w:rsidR="00881679">
        <w:rPr>
          <w:sz w:val="22"/>
          <w:szCs w:val="22"/>
        </w:rPr>
        <w:t xml:space="preserve">, </w:t>
      </w:r>
      <w:r w:rsidR="00BA119B">
        <w:rPr>
          <w:sz w:val="22"/>
          <w:szCs w:val="22"/>
        </w:rPr>
        <w:t>e-mail:</w:t>
      </w:r>
      <w:r>
        <w:rPr>
          <w:sz w:val="22"/>
          <w:szCs w:val="22"/>
        </w:rPr>
        <w:t xml:space="preserve"> petr.aman@uskhk.eu</w:t>
      </w:r>
      <w:r w:rsidR="00BA119B">
        <w:rPr>
          <w:sz w:val="22"/>
          <w:szCs w:val="22"/>
        </w:rPr>
        <w:t xml:space="preserve">, </w:t>
      </w:r>
      <w:r w:rsidR="00B03E24">
        <w:rPr>
          <w:sz w:val="22"/>
          <w:szCs w:val="22"/>
        </w:rPr>
        <w:t xml:space="preserve">tel.: </w:t>
      </w:r>
      <w:r>
        <w:rPr>
          <w:sz w:val="22"/>
          <w:szCs w:val="22"/>
        </w:rPr>
        <w:t>725 502 692</w:t>
      </w:r>
      <w:r w:rsidR="00B03E24">
        <w:rPr>
          <w:sz w:val="22"/>
          <w:szCs w:val="22"/>
        </w:rPr>
        <w:t xml:space="preserve"> </w:t>
      </w:r>
    </w:p>
    <w:p w14:paraId="3709E050" w14:textId="77777777" w:rsidR="001E1DA9" w:rsidRDefault="001E1DA9">
      <w:pPr>
        <w:tabs>
          <w:tab w:val="left" w:pos="2160"/>
        </w:tabs>
        <w:ind w:left="2160"/>
        <w:jc w:val="both"/>
        <w:rPr>
          <w:sz w:val="22"/>
          <w:szCs w:val="22"/>
        </w:rPr>
      </w:pPr>
    </w:p>
    <w:p w14:paraId="10EF236C" w14:textId="77777777" w:rsidR="001E1DA9" w:rsidRDefault="001E1DA9">
      <w:pPr>
        <w:jc w:val="both"/>
        <w:rPr>
          <w:rFonts w:ascii="Arial" w:eastAsia="Arial" w:hAnsi="Arial" w:cs="Arial"/>
          <w:sz w:val="22"/>
          <w:szCs w:val="22"/>
        </w:rPr>
      </w:pPr>
    </w:p>
    <w:p w14:paraId="412EAF37" w14:textId="77777777" w:rsidR="001E1DA9" w:rsidRDefault="00B03E24">
      <w:pPr>
        <w:tabs>
          <w:tab w:val="left" w:pos="216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I.</w:t>
      </w:r>
    </w:p>
    <w:p w14:paraId="3704A7AC" w14:textId="3208A75D" w:rsidR="001E1DA9" w:rsidRDefault="00B03E2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60" w:after="120"/>
        <w:ind w:left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Vlastník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touto smlouvou uděluje investorovi právo provést stavbu </w:t>
      </w:r>
      <w:r>
        <w:rPr>
          <w:b/>
          <w:color w:val="000000"/>
          <w:sz w:val="22"/>
          <w:szCs w:val="22"/>
        </w:rPr>
        <w:t xml:space="preserve">č. </w:t>
      </w:r>
      <w:r w:rsidR="008C55FF">
        <w:rPr>
          <w:b/>
          <w:color w:val="000000"/>
          <w:sz w:val="22"/>
          <w:szCs w:val="22"/>
        </w:rPr>
        <w:t>33</w:t>
      </w:r>
      <w:r w:rsidR="00527F73">
        <w:rPr>
          <w:b/>
          <w:color w:val="000000"/>
          <w:sz w:val="22"/>
          <w:szCs w:val="22"/>
        </w:rPr>
        <w:t>211</w:t>
      </w:r>
      <w:r>
        <w:rPr>
          <w:b/>
          <w:color w:val="000000"/>
          <w:sz w:val="22"/>
          <w:szCs w:val="22"/>
        </w:rPr>
        <w:t>:</w:t>
      </w:r>
      <w:r>
        <w:rPr>
          <w:color w:val="000000"/>
          <w:sz w:val="22"/>
          <w:szCs w:val="22"/>
        </w:rPr>
        <w:t xml:space="preserve"> </w:t>
      </w:r>
    </w:p>
    <w:p w14:paraId="48A15164" w14:textId="77777777" w:rsidR="001E1DA9" w:rsidRDefault="001E1DA9">
      <w:pPr>
        <w:jc w:val="both"/>
        <w:rPr>
          <w:rFonts w:ascii="Arial" w:eastAsia="Arial" w:hAnsi="Arial" w:cs="Arial"/>
          <w:sz w:val="22"/>
          <w:szCs w:val="22"/>
        </w:rPr>
      </w:pPr>
    </w:p>
    <w:p w14:paraId="2B391F5A" w14:textId="77777777" w:rsidR="00DD2474" w:rsidRPr="00DD2474" w:rsidRDefault="00B03E24" w:rsidP="00DD2474">
      <w:pPr>
        <w:tabs>
          <w:tab w:val="left" w:pos="1440"/>
          <w:tab w:val="left" w:pos="2410"/>
        </w:tabs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„</w:t>
      </w:r>
      <w:r w:rsidR="008C55FF" w:rsidRPr="008C55FF">
        <w:rPr>
          <w:b/>
          <w:sz w:val="22"/>
          <w:szCs w:val="22"/>
        </w:rPr>
        <w:t xml:space="preserve"> </w:t>
      </w:r>
    </w:p>
    <w:p w14:paraId="6FBC5659" w14:textId="49747FC2" w:rsidR="001E1DA9" w:rsidRDefault="00DD2474" w:rsidP="00DD2474">
      <w:pPr>
        <w:tabs>
          <w:tab w:val="left" w:pos="1440"/>
          <w:tab w:val="left" w:pos="2410"/>
        </w:tabs>
        <w:jc w:val="center"/>
        <w:rPr>
          <w:b/>
          <w:sz w:val="22"/>
          <w:szCs w:val="22"/>
        </w:rPr>
      </w:pPr>
      <w:r w:rsidRPr="00DD2474">
        <w:rPr>
          <w:b/>
          <w:bCs/>
          <w:sz w:val="22"/>
          <w:szCs w:val="22"/>
        </w:rPr>
        <w:t xml:space="preserve"> II/284 – Nová Paka – oprava opěrné zdi na pozemní komunikaci v km 18,990 – 19,040</w:t>
      </w:r>
      <w:r w:rsidR="00B03E24">
        <w:rPr>
          <w:b/>
          <w:sz w:val="22"/>
          <w:szCs w:val="22"/>
        </w:rPr>
        <w:t>“</w:t>
      </w:r>
    </w:p>
    <w:p w14:paraId="27497930" w14:textId="77777777" w:rsidR="001E1DA9" w:rsidRDefault="001E1DA9">
      <w:pPr>
        <w:tabs>
          <w:tab w:val="left" w:pos="1440"/>
          <w:tab w:val="left" w:pos="2410"/>
        </w:tabs>
        <w:jc w:val="center"/>
        <w:rPr>
          <w:b/>
          <w:sz w:val="22"/>
          <w:szCs w:val="22"/>
        </w:rPr>
      </w:pPr>
    </w:p>
    <w:p w14:paraId="48BAECCC" w14:textId="493DB511" w:rsidR="001E1DA9" w:rsidRDefault="00C84573">
      <w:pPr>
        <w:spacing w:before="6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podle projektové dokumentace </w:t>
      </w:r>
      <w:r w:rsidRPr="00FC1A6F">
        <w:rPr>
          <w:sz w:val="22"/>
          <w:szCs w:val="22"/>
        </w:rPr>
        <w:t>D</w:t>
      </w:r>
      <w:r>
        <w:rPr>
          <w:sz w:val="22"/>
          <w:szCs w:val="22"/>
        </w:rPr>
        <w:t>SP / PDPS</w:t>
      </w:r>
      <w:r w:rsidRPr="00FC1A6F">
        <w:rPr>
          <w:sz w:val="22"/>
          <w:szCs w:val="22"/>
        </w:rPr>
        <w:t xml:space="preserve"> zpracované: </w:t>
      </w:r>
      <w:r w:rsidR="00DD2474">
        <w:rPr>
          <w:sz w:val="22"/>
          <w:szCs w:val="22"/>
        </w:rPr>
        <w:t>M – PROJEKCE s.r.o., Resslova 956, 500 02 Hradec Králové</w:t>
      </w:r>
      <w:r w:rsidRPr="00FC1A6F">
        <w:rPr>
          <w:sz w:val="22"/>
          <w:szCs w:val="22"/>
        </w:rPr>
        <w:t xml:space="preserve"> </w:t>
      </w:r>
      <w:r>
        <w:rPr>
          <w:sz w:val="22"/>
          <w:szCs w:val="22"/>
        </w:rPr>
        <w:t>(dále jen „stavba“)</w:t>
      </w:r>
      <w:r w:rsidR="00B03E24">
        <w:rPr>
          <w:sz w:val="22"/>
          <w:szCs w:val="22"/>
        </w:rPr>
        <w:t>, jejíž obsah je oběma smluvním stranám znám, na níže uvedených pozemcích, a to v rozsahu dle zákresu a tabulky záborů, kter</w:t>
      </w:r>
      <w:r w:rsidR="00E23369">
        <w:rPr>
          <w:sz w:val="22"/>
          <w:szCs w:val="22"/>
        </w:rPr>
        <w:t>á</w:t>
      </w:r>
      <w:r w:rsidR="00B03E24">
        <w:rPr>
          <w:sz w:val="22"/>
          <w:szCs w:val="22"/>
        </w:rPr>
        <w:t xml:space="preserve"> tvoří nedílnou přílohu č. 1 této smlouvy:</w:t>
      </w:r>
    </w:p>
    <w:tbl>
      <w:tblPr>
        <w:tblStyle w:val="a"/>
        <w:tblW w:w="930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833"/>
        <w:gridCol w:w="2267"/>
        <w:gridCol w:w="2695"/>
        <w:gridCol w:w="2510"/>
      </w:tblGrid>
      <w:tr w:rsidR="001E1DA9" w14:paraId="36156710" w14:textId="77777777" w:rsidTr="001E1D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7"/>
        </w:trPr>
        <w:tc>
          <w:tcPr>
            <w:tcW w:w="1833" w:type="dxa"/>
            <w:tcBorders>
              <w:top w:val="single" w:sz="8" w:space="0" w:color="000000"/>
              <w:bottom w:val="single" w:sz="4" w:space="0" w:color="000000"/>
              <w:right w:val="single" w:sz="4" w:space="0" w:color="FFFFFF"/>
            </w:tcBorders>
            <w:shd w:val="clear" w:color="auto" w:fill="A6A6A6"/>
          </w:tcPr>
          <w:p w14:paraId="461B1717" w14:textId="77777777" w:rsidR="001E1DA9" w:rsidRDefault="00B03E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Pozemek dle KN/ZE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6A6A6"/>
          </w:tcPr>
          <w:p w14:paraId="1851A40D" w14:textId="77777777" w:rsidR="001E1DA9" w:rsidRDefault="00B03E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Katastrální území</w:t>
            </w:r>
          </w:p>
        </w:tc>
        <w:tc>
          <w:tcPr>
            <w:tcW w:w="2695" w:type="dxa"/>
            <w:tcBorders>
              <w:top w:val="single" w:sz="8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6A6A6"/>
          </w:tcPr>
          <w:p w14:paraId="0F0F4045" w14:textId="77777777" w:rsidR="001E1DA9" w:rsidRDefault="00B03E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výměře DOČASNÉHO záboru cca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4" w:space="0" w:color="FFFFFF"/>
              <w:bottom w:val="single" w:sz="4" w:space="0" w:color="000000"/>
            </w:tcBorders>
            <w:shd w:val="clear" w:color="auto" w:fill="A6A6A6"/>
          </w:tcPr>
          <w:p w14:paraId="57215DB9" w14:textId="77777777" w:rsidR="001E1DA9" w:rsidRDefault="00B03E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výměře TRVALÉHO záboru cca</w:t>
            </w:r>
          </w:p>
        </w:tc>
      </w:tr>
      <w:tr w:rsidR="001E1DA9" w14:paraId="4D9B675C" w14:textId="77777777" w:rsidTr="001E1DA9">
        <w:trPr>
          <w:trHeight w:val="392"/>
        </w:trPr>
        <w:tc>
          <w:tcPr>
            <w:tcW w:w="18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F9705" w14:textId="1BA869E3" w:rsidR="001E1DA9" w:rsidRDefault="00B03E2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p.</w:t>
            </w:r>
            <w:r w:rsidR="0079779C">
              <w:rPr>
                <w:sz w:val="22"/>
                <w:szCs w:val="22"/>
              </w:rPr>
              <w:t>p.</w:t>
            </w:r>
            <w:r>
              <w:rPr>
                <w:sz w:val="22"/>
                <w:szCs w:val="22"/>
              </w:rPr>
              <w:t>č</w:t>
            </w:r>
            <w:proofErr w:type="spellEnd"/>
            <w:r>
              <w:rPr>
                <w:sz w:val="22"/>
                <w:szCs w:val="22"/>
              </w:rPr>
              <w:t>.</w:t>
            </w:r>
            <w:r w:rsidR="00435F37">
              <w:rPr>
                <w:sz w:val="22"/>
                <w:szCs w:val="22"/>
              </w:rPr>
              <w:t xml:space="preserve"> </w:t>
            </w:r>
            <w:r w:rsidR="00DD2474">
              <w:rPr>
                <w:sz w:val="22"/>
                <w:szCs w:val="22"/>
              </w:rPr>
              <w:t>261/1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17C39" w14:textId="7D3C0AB4" w:rsidR="001E1DA9" w:rsidRDefault="008C55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Stará Paka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775A4" w14:textId="600A54D8" w:rsidR="001E1DA9" w:rsidRPr="00435F37" w:rsidRDefault="00DD2474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5</w:t>
            </w:r>
            <w:r w:rsidR="00C84573">
              <w:rPr>
                <w:sz w:val="22"/>
                <w:szCs w:val="22"/>
              </w:rPr>
              <w:t xml:space="preserve"> m</w:t>
            </w:r>
            <w:r w:rsidR="00C8457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A8F3BC" w14:textId="348A7908" w:rsidR="001E1DA9" w:rsidRPr="00A6306E" w:rsidRDefault="0079779C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6306E" w14:paraId="063C544D" w14:textId="77777777" w:rsidTr="001E1DA9">
        <w:trPr>
          <w:trHeight w:val="392"/>
        </w:trPr>
        <w:tc>
          <w:tcPr>
            <w:tcW w:w="18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C73C8" w14:textId="044186C0" w:rsidR="00A6306E" w:rsidRDefault="00A6306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p.p.č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="00DD2474">
              <w:rPr>
                <w:sz w:val="22"/>
                <w:szCs w:val="22"/>
              </w:rPr>
              <w:t>261/2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299F1" w14:textId="74FE82D4" w:rsidR="00A6306E" w:rsidRDefault="008C55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Stará Paka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8AE09" w14:textId="2993D2F1" w:rsidR="00A6306E" w:rsidRPr="0079779C" w:rsidRDefault="00DD2474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7</w:t>
            </w:r>
            <w:r w:rsidR="0079779C">
              <w:rPr>
                <w:sz w:val="22"/>
                <w:szCs w:val="22"/>
              </w:rPr>
              <w:t xml:space="preserve"> m</w:t>
            </w:r>
            <w:r w:rsidR="0079779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94FEE" w14:textId="0FD478A9" w:rsidR="00A6306E" w:rsidRPr="00A6306E" w:rsidRDefault="0079779C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11636" w14:paraId="7BB63785" w14:textId="77777777" w:rsidTr="001E1DA9">
        <w:trPr>
          <w:trHeight w:val="405"/>
        </w:trPr>
        <w:tc>
          <w:tcPr>
            <w:tcW w:w="1833" w:type="dxa"/>
            <w:tcBorders>
              <w:top w:val="single" w:sz="4" w:space="0" w:color="000000"/>
              <w:right w:val="single" w:sz="4" w:space="0" w:color="000000"/>
            </w:tcBorders>
          </w:tcPr>
          <w:p w14:paraId="08C48A82" w14:textId="77777777" w:rsidR="00011636" w:rsidRDefault="00011636" w:rsidP="0001163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CELKEM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0259C4" w14:textId="77777777" w:rsidR="00011636" w:rsidRDefault="00011636" w:rsidP="0001163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3AAB6A" w14:textId="565A638C" w:rsidR="00011636" w:rsidRPr="00011636" w:rsidRDefault="00011636" w:rsidP="00011636">
            <w:pPr>
              <w:rPr>
                <w:b/>
                <w:bCs/>
                <w:sz w:val="22"/>
                <w:szCs w:val="22"/>
                <w:vertAlign w:val="superscript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DD2474">
              <w:rPr>
                <w:b/>
                <w:bCs/>
                <w:sz w:val="22"/>
                <w:szCs w:val="22"/>
              </w:rPr>
              <w:t xml:space="preserve">2 </w:t>
            </w:r>
            <w:r>
              <w:rPr>
                <w:b/>
                <w:bCs/>
                <w:sz w:val="22"/>
                <w:szCs w:val="22"/>
              </w:rPr>
              <w:t>m</w:t>
            </w:r>
            <w:r>
              <w:rPr>
                <w:b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</w:tcBorders>
          </w:tcPr>
          <w:p w14:paraId="55CEDB0C" w14:textId="1F9059A8" w:rsidR="00011636" w:rsidRPr="00A6306E" w:rsidRDefault="00DD2474" w:rsidP="0001163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011636" w:rsidRPr="00A6306E">
              <w:rPr>
                <w:b/>
                <w:bCs/>
                <w:sz w:val="22"/>
                <w:szCs w:val="22"/>
              </w:rPr>
              <w:t xml:space="preserve"> m</w:t>
            </w:r>
            <w:r w:rsidR="00011636" w:rsidRPr="00A6306E">
              <w:rPr>
                <w:b/>
                <w:bCs/>
                <w:sz w:val="22"/>
                <w:szCs w:val="22"/>
                <w:vertAlign w:val="superscript"/>
              </w:rPr>
              <w:t>2</w:t>
            </w:r>
          </w:p>
        </w:tc>
      </w:tr>
    </w:tbl>
    <w:p w14:paraId="187CD331" w14:textId="77777777" w:rsidR="001E1DA9" w:rsidRDefault="00B03E24">
      <w:pPr>
        <w:spacing w:before="60" w:after="120"/>
        <w:jc w:val="both"/>
        <w:rPr>
          <w:sz w:val="22"/>
          <w:szCs w:val="22"/>
        </w:rPr>
      </w:pPr>
      <w:r>
        <w:rPr>
          <w:sz w:val="22"/>
          <w:szCs w:val="22"/>
        </w:rPr>
        <w:t>dále jen „pozemek“.</w:t>
      </w:r>
    </w:p>
    <w:p w14:paraId="07BECB9B" w14:textId="77777777" w:rsidR="001E1DA9" w:rsidRDefault="00B03E2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Investorovi tak vzniká právo užívat pozemek v rozsahu nezbytném pro realizaci stavby, tj. zejména právo provést na pozemku stavbu, vstupovat a vjíždět na pozemek v souvislosti s realizací následným provozem, opravami a údržbou </w:t>
      </w:r>
      <w:proofErr w:type="gramStart"/>
      <w:r>
        <w:rPr>
          <w:color w:val="000000"/>
          <w:sz w:val="22"/>
          <w:szCs w:val="22"/>
        </w:rPr>
        <w:t>stavby,</w:t>
      </w:r>
      <w:proofErr w:type="gramEnd"/>
      <w:r>
        <w:rPr>
          <w:color w:val="000000"/>
          <w:sz w:val="22"/>
          <w:szCs w:val="22"/>
        </w:rPr>
        <w:t xml:space="preserve"> atd.</w:t>
      </w:r>
    </w:p>
    <w:p w14:paraId="3D95B3C1" w14:textId="77777777" w:rsidR="001E1DA9" w:rsidRDefault="001E1DA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color w:val="000000"/>
          <w:sz w:val="22"/>
          <w:szCs w:val="22"/>
        </w:rPr>
      </w:pPr>
    </w:p>
    <w:p w14:paraId="331DC0AA" w14:textId="77777777" w:rsidR="001E1DA9" w:rsidRDefault="00B03E24">
      <w:pPr>
        <w:tabs>
          <w:tab w:val="left" w:pos="2160"/>
        </w:tabs>
        <w:jc w:val="center"/>
        <w:rPr>
          <w:rFonts w:ascii="Arial" w:eastAsia="Arial" w:hAnsi="Arial" w:cs="Arial"/>
          <w:b/>
          <w:i/>
          <w:sz w:val="22"/>
          <w:szCs w:val="22"/>
        </w:rPr>
      </w:pPr>
      <w:r>
        <w:rPr>
          <w:b/>
          <w:sz w:val="22"/>
          <w:szCs w:val="22"/>
        </w:rPr>
        <w:t>II.</w:t>
      </w:r>
    </w:p>
    <w:p w14:paraId="17751386" w14:textId="77777777" w:rsidR="001E1DA9" w:rsidRDefault="00B03E2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120"/>
        <w:ind w:left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Investor je povinen zajistit vykonávání veškeré činnosti na pozemku s péčí řádného hospodáře tak, aby nedošlo k poškození pozemku nad míru obvyklou v činnosti, která se na pozemku provádí. Po skončení stavby přejde pozemek dotčený dočasným záborem zpět do užívání vlastníka a investor je povinen zajistit uvedení pozemku v rozsahu jeho dotčení dočasným záborem do původního stavu a odstranit všechny případné zátěže, kterými byl pozemek v průběhu stavby dotčen. Dále investor odpovídá vlastníkovi za škody, které by vznikly v souvislosti s užíváním pozemku, a to i v případě, že škoda byla způsobena třetí osobou, která se na pozemku s vědomím investora pohybovala, případně zde prováděla jakoukoliv činnost.</w:t>
      </w:r>
    </w:p>
    <w:p w14:paraId="017AC663" w14:textId="77777777" w:rsidR="001E1DA9" w:rsidRDefault="00B03E2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120"/>
        <w:ind w:left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V případě pozemku dotčeného trvalým záborem, souhlasí vlastník s případným dělením pozemků z důvodu majetkového vypořádání částí pozemků po dokončení stavby a získání potřebného opatření k užívání stavby dle stavebního zákona, kdy bude stavba na náklady investora geodeticky zaměřena geometrickým plánem, který bude současně oddělovacím geometrickým plánem.</w:t>
      </w:r>
    </w:p>
    <w:p w14:paraId="5E197B1C" w14:textId="77777777" w:rsidR="001E1DA9" w:rsidRDefault="00B03E2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120"/>
        <w:ind w:left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Pozemky dotčené trvalým záborem budou majetkoprávně vypořádány, přičemž činnosti potřebné k tomuto vypořádání budou zahájeny nejpozději do šesti měsíců od získání potřebného opatření k užívání stavby. Vlastník souhlasí s umístěním a provozováním stavby na pozemku dotčeného trvalým záborem do doby skončení majetkoprávního vypořádání.</w:t>
      </w:r>
    </w:p>
    <w:p w14:paraId="1294D564" w14:textId="77777777" w:rsidR="001E1DA9" w:rsidRDefault="001E1DA9">
      <w:pPr>
        <w:spacing w:before="60" w:after="60"/>
        <w:jc w:val="both"/>
        <w:rPr>
          <w:rFonts w:ascii="Arial" w:eastAsia="Arial" w:hAnsi="Arial" w:cs="Arial"/>
          <w:sz w:val="22"/>
          <w:szCs w:val="22"/>
        </w:rPr>
      </w:pPr>
    </w:p>
    <w:p w14:paraId="72CB11B3" w14:textId="77777777" w:rsidR="001E1DA9" w:rsidRDefault="00B03E24">
      <w:pPr>
        <w:tabs>
          <w:tab w:val="left" w:pos="216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III.</w:t>
      </w:r>
    </w:p>
    <w:p w14:paraId="7372FEF4" w14:textId="77777777" w:rsidR="001E1DA9" w:rsidRDefault="00B03E2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60" w:after="120"/>
        <w:ind w:left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Vlastník souhlasí s tím, že toto právo svědčí případně právnímu nástupci investora, ale i investorovi, na kterého realizace stavby přejde smluvně. Oprávnění vyplývající z této smlouvy svědčí investorovi po celou dobu výstavby, tedy na dobu od podpisu této smlouvy do získání potřebného opatření k užívání stavby dle stavebního zákona. </w:t>
      </w:r>
    </w:p>
    <w:p w14:paraId="1DABCB75" w14:textId="77777777" w:rsidR="001E1DA9" w:rsidRDefault="00B03E2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60" w:after="120"/>
        <w:ind w:left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Vlastník se tímto zavazuje informovat v případě zamýšleného zcizení pozemku budoucího vlastníka pozemku o závazcích, které mu plynou z této smlouvy a podmínit zamýšlené zcizení pozemku převzetím těchto závazků budoucím vlastníkem.</w:t>
      </w:r>
    </w:p>
    <w:p w14:paraId="62A901DF" w14:textId="77777777" w:rsidR="001E1DA9" w:rsidRDefault="001E1DA9">
      <w:pPr>
        <w:spacing w:before="60" w:after="60"/>
        <w:jc w:val="both"/>
        <w:rPr>
          <w:sz w:val="22"/>
          <w:szCs w:val="22"/>
        </w:rPr>
      </w:pPr>
    </w:p>
    <w:p w14:paraId="08B9B4F6" w14:textId="77777777" w:rsidR="001E1DA9" w:rsidRDefault="00B03E24">
      <w:pPr>
        <w:tabs>
          <w:tab w:val="left" w:pos="216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IV.</w:t>
      </w:r>
    </w:p>
    <w:p w14:paraId="575FF8E3" w14:textId="297C7187" w:rsidR="001E1DA9" w:rsidRDefault="00B03E2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120"/>
        <w:ind w:left="284" w:hanging="34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Smlouva se vyhotovuje v</w:t>
      </w:r>
      <w:r w:rsidR="00435F37">
        <w:rPr>
          <w:color w:val="000000"/>
          <w:sz w:val="22"/>
          <w:szCs w:val="22"/>
        </w:rPr>
        <w:t xml:space="preserve"> 5</w:t>
      </w:r>
      <w:r>
        <w:rPr>
          <w:color w:val="000000"/>
          <w:sz w:val="22"/>
          <w:szCs w:val="22"/>
        </w:rPr>
        <w:t xml:space="preserve"> výtiscích, z nichž </w:t>
      </w:r>
      <w:r w:rsidR="00435F37">
        <w:rPr>
          <w:color w:val="000000"/>
          <w:sz w:val="22"/>
          <w:szCs w:val="22"/>
        </w:rPr>
        <w:t>2 výtisky si ponechá vlastník a 3 výtisky investor</w:t>
      </w:r>
      <w:r>
        <w:rPr>
          <w:color w:val="000000"/>
          <w:sz w:val="22"/>
          <w:szCs w:val="22"/>
        </w:rPr>
        <w:t>.</w:t>
      </w:r>
    </w:p>
    <w:p w14:paraId="17DC0D29" w14:textId="77777777" w:rsidR="001E1DA9" w:rsidRDefault="00B03E2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120"/>
        <w:ind w:left="284" w:hanging="34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Obě smluvní strany se stavbou dle projektové dokumentace uvedené v článku I. této smlouvy souhlasí.</w:t>
      </w:r>
    </w:p>
    <w:p w14:paraId="6FF19890" w14:textId="77777777" w:rsidR="001E1DA9" w:rsidRDefault="00B03E2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/>
        <w:ind w:left="284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Vlastník souhlasí, aby tato smlouva byla v případě potřeby vyjádřením souhlasu pro účely řízení dle zákona č. 334/1992 Sb., o ochraně zemědělského půdního fondu a zákona č. 289/1995 Sb., o lesích a o změně a doplnění některých zákonů (lesní zákon), a další (př. jako souhlas s kácením </w:t>
      </w:r>
      <w:proofErr w:type="gramStart"/>
      <w:r>
        <w:rPr>
          <w:color w:val="000000"/>
          <w:sz w:val="22"/>
          <w:szCs w:val="22"/>
        </w:rPr>
        <w:t>stromů,</w:t>
      </w:r>
      <w:proofErr w:type="gramEnd"/>
      <w:r>
        <w:rPr>
          <w:color w:val="000000"/>
          <w:sz w:val="22"/>
          <w:szCs w:val="22"/>
        </w:rPr>
        <w:t xml:space="preserve"> apod.).</w:t>
      </w:r>
    </w:p>
    <w:p w14:paraId="2276AEC5" w14:textId="77777777" w:rsidR="001E1DA9" w:rsidRDefault="001E1DA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color w:val="000000"/>
          <w:sz w:val="22"/>
          <w:szCs w:val="22"/>
        </w:rPr>
      </w:pPr>
    </w:p>
    <w:p w14:paraId="3E1B891E" w14:textId="57C4191F" w:rsidR="001E1DA9" w:rsidRDefault="00B03E24" w:rsidP="001E28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4" w:hanging="34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 uzavření této smlouvy rozhodl hejtman Královéhradeckého kraje na základě usnesení Rady Královéhradeckého kraje č. </w:t>
      </w:r>
      <w:r w:rsidRPr="00B03E24">
        <w:rPr>
          <w:color w:val="000000"/>
          <w:sz w:val="22"/>
          <w:szCs w:val="22"/>
        </w:rPr>
        <w:t>RK/</w:t>
      </w:r>
      <w:r w:rsidR="0018517B">
        <w:rPr>
          <w:color w:val="000000"/>
          <w:sz w:val="22"/>
          <w:szCs w:val="22"/>
        </w:rPr>
        <w:t>10</w:t>
      </w:r>
      <w:r w:rsidRPr="00B03E24">
        <w:rPr>
          <w:color w:val="000000"/>
          <w:sz w:val="22"/>
          <w:szCs w:val="22"/>
        </w:rPr>
        <w:t>/</w:t>
      </w:r>
      <w:r w:rsidR="0018517B">
        <w:rPr>
          <w:color w:val="000000"/>
          <w:sz w:val="22"/>
          <w:szCs w:val="22"/>
        </w:rPr>
        <w:t>664</w:t>
      </w:r>
      <w:r w:rsidRPr="00B03E24">
        <w:rPr>
          <w:color w:val="000000"/>
          <w:sz w:val="22"/>
          <w:szCs w:val="22"/>
        </w:rPr>
        <w:t>/202</w:t>
      </w:r>
      <w:r w:rsidR="0018517B">
        <w:rPr>
          <w:color w:val="000000"/>
          <w:sz w:val="22"/>
          <w:szCs w:val="22"/>
        </w:rPr>
        <w:t>5</w:t>
      </w:r>
      <w:r>
        <w:rPr>
          <w:color w:val="000000"/>
          <w:sz w:val="22"/>
          <w:szCs w:val="22"/>
        </w:rPr>
        <w:t>.</w:t>
      </w:r>
    </w:p>
    <w:p w14:paraId="41681DAA" w14:textId="77777777" w:rsidR="001E1DA9" w:rsidRDefault="00B03E2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60" w:after="60"/>
        <w:ind w:left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V případě, že tato smlouva podléhá podmínkám a omezením dle zákona č. 340/2015 Sb., o zvláštních podmínkách účinnosti některých smluv, uveřejňování těchto smluv a o registru smluv, souhlasí vlastník pozemku s tím, aby investor, shromáždil a zpracoval o vlastníkovi údaje, zejména jméno a příjmení, rodné číslo, IČO, DIČ nebo datum narození a bydliště, podpis, údaje o vlastněné nemovitosti zapsané v katastru nemovitostí, a to za účelem jejich použití při uveřejnění smlouvy v registru smluv, a to na dobu neurčitou. K jiným účelům nesmí být těchto údajů použito.</w:t>
      </w:r>
    </w:p>
    <w:p w14:paraId="5246CD76" w14:textId="77777777" w:rsidR="001E1DA9" w:rsidRDefault="001E1DA9">
      <w:pPr>
        <w:spacing w:before="60" w:after="60"/>
        <w:jc w:val="both"/>
        <w:rPr>
          <w:rFonts w:ascii="Arial" w:eastAsia="Arial" w:hAnsi="Arial" w:cs="Arial"/>
          <w:b/>
          <w:sz w:val="22"/>
          <w:szCs w:val="22"/>
        </w:rPr>
      </w:pPr>
    </w:p>
    <w:p w14:paraId="6561B948" w14:textId="77777777" w:rsidR="00961A82" w:rsidRDefault="00961A82">
      <w:pPr>
        <w:spacing w:before="60" w:after="60"/>
        <w:jc w:val="both"/>
        <w:rPr>
          <w:rFonts w:ascii="Arial" w:eastAsia="Arial" w:hAnsi="Arial" w:cs="Arial"/>
          <w:b/>
          <w:sz w:val="22"/>
          <w:szCs w:val="22"/>
        </w:rPr>
      </w:pPr>
    </w:p>
    <w:p w14:paraId="3F60474B" w14:textId="77777777" w:rsidR="00961A82" w:rsidRDefault="00961A82">
      <w:pPr>
        <w:spacing w:before="60" w:after="60"/>
        <w:jc w:val="both"/>
        <w:rPr>
          <w:rFonts w:ascii="Arial" w:eastAsia="Arial" w:hAnsi="Arial" w:cs="Arial"/>
          <w:b/>
          <w:sz w:val="22"/>
          <w:szCs w:val="22"/>
        </w:rPr>
      </w:pPr>
    </w:p>
    <w:p w14:paraId="534C198C" w14:textId="77777777" w:rsidR="00961A82" w:rsidRDefault="00961A82">
      <w:pPr>
        <w:spacing w:before="60" w:after="60"/>
        <w:jc w:val="both"/>
        <w:rPr>
          <w:rFonts w:ascii="Arial" w:eastAsia="Arial" w:hAnsi="Arial" w:cs="Arial"/>
          <w:b/>
          <w:sz w:val="22"/>
          <w:szCs w:val="22"/>
        </w:rPr>
      </w:pPr>
    </w:p>
    <w:p w14:paraId="1A51CA73" w14:textId="77777777" w:rsidR="00E23369" w:rsidRDefault="00E23369">
      <w:pPr>
        <w:spacing w:before="60" w:after="60"/>
        <w:jc w:val="both"/>
        <w:rPr>
          <w:rFonts w:ascii="Arial" w:eastAsia="Arial" w:hAnsi="Arial" w:cs="Arial"/>
          <w:b/>
          <w:sz w:val="22"/>
          <w:szCs w:val="22"/>
        </w:rPr>
      </w:pPr>
    </w:p>
    <w:p w14:paraId="01450562" w14:textId="77777777" w:rsidR="001E1DA9" w:rsidRDefault="00B03E24">
      <w:pPr>
        <w:spacing w:before="60" w:after="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SEZNAM PŘÍLOH:</w:t>
      </w:r>
    </w:p>
    <w:p w14:paraId="4FEC2817" w14:textId="6A3C3DDE" w:rsidR="001E1DA9" w:rsidRDefault="00B03E24">
      <w:pPr>
        <w:tabs>
          <w:tab w:val="left" w:pos="7938"/>
        </w:tabs>
        <w:spacing w:before="60" w:after="60"/>
        <w:jc w:val="both"/>
        <w:rPr>
          <w:sz w:val="22"/>
          <w:szCs w:val="22"/>
        </w:rPr>
      </w:pPr>
      <w:r>
        <w:rPr>
          <w:sz w:val="22"/>
          <w:szCs w:val="22"/>
        </w:rPr>
        <w:t>1. kopie mapy se zákresem záboru</w:t>
      </w:r>
      <w:r>
        <w:rPr>
          <w:sz w:val="22"/>
          <w:szCs w:val="22"/>
        </w:rPr>
        <w:tab/>
      </w:r>
      <w:r w:rsidR="00DD2474">
        <w:rPr>
          <w:sz w:val="22"/>
          <w:szCs w:val="22"/>
        </w:rPr>
        <w:t>1</w:t>
      </w:r>
      <w:r>
        <w:rPr>
          <w:sz w:val="22"/>
          <w:szCs w:val="22"/>
        </w:rPr>
        <w:t xml:space="preserve"> list</w:t>
      </w:r>
    </w:p>
    <w:p w14:paraId="71D70AAE" w14:textId="71221A61" w:rsidR="00011636" w:rsidRDefault="00011636">
      <w:pPr>
        <w:tabs>
          <w:tab w:val="left" w:pos="7938"/>
        </w:tabs>
        <w:spacing w:before="60" w:after="60"/>
        <w:jc w:val="both"/>
        <w:rPr>
          <w:sz w:val="22"/>
          <w:szCs w:val="22"/>
        </w:rPr>
      </w:pPr>
      <w:r>
        <w:rPr>
          <w:sz w:val="22"/>
          <w:szCs w:val="22"/>
        </w:rPr>
        <w:t>2. informace o parcelách</w:t>
      </w:r>
      <w:r>
        <w:rPr>
          <w:sz w:val="22"/>
          <w:szCs w:val="22"/>
        </w:rPr>
        <w:tab/>
      </w:r>
      <w:r w:rsidR="00DD2474">
        <w:rPr>
          <w:sz w:val="22"/>
          <w:szCs w:val="22"/>
        </w:rPr>
        <w:t>2</w:t>
      </w:r>
      <w:r>
        <w:rPr>
          <w:sz w:val="22"/>
          <w:szCs w:val="22"/>
        </w:rPr>
        <w:t xml:space="preserve"> lis</w:t>
      </w:r>
      <w:r w:rsidR="00DD2474">
        <w:rPr>
          <w:sz w:val="22"/>
          <w:szCs w:val="22"/>
        </w:rPr>
        <w:t>ty</w:t>
      </w:r>
    </w:p>
    <w:p w14:paraId="441CEF32" w14:textId="72AA0390" w:rsidR="00FC2F44" w:rsidRDefault="00011636">
      <w:pPr>
        <w:tabs>
          <w:tab w:val="left" w:pos="7938"/>
        </w:tabs>
        <w:spacing w:before="60" w:after="6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FC2F44">
        <w:rPr>
          <w:sz w:val="22"/>
          <w:szCs w:val="22"/>
        </w:rPr>
        <w:t>. tabulka záborů</w:t>
      </w:r>
      <w:r w:rsidR="00FC2F44">
        <w:rPr>
          <w:sz w:val="22"/>
          <w:szCs w:val="22"/>
        </w:rPr>
        <w:tab/>
      </w:r>
      <w:r w:rsidR="00DD2474">
        <w:rPr>
          <w:sz w:val="22"/>
          <w:szCs w:val="22"/>
        </w:rPr>
        <w:t>1</w:t>
      </w:r>
      <w:r w:rsidR="00FC2F44">
        <w:rPr>
          <w:sz w:val="22"/>
          <w:szCs w:val="22"/>
        </w:rPr>
        <w:t xml:space="preserve"> list</w:t>
      </w:r>
    </w:p>
    <w:p w14:paraId="4BA61189" w14:textId="77777777" w:rsidR="001E1DA9" w:rsidRDefault="00B03E24">
      <w:pPr>
        <w:spacing w:before="60" w:after="60"/>
        <w:jc w:val="both"/>
        <w:rPr>
          <w:sz w:val="22"/>
          <w:szCs w:val="22"/>
        </w:rPr>
      </w:pPr>
      <w:r>
        <w:rPr>
          <w:sz w:val="22"/>
          <w:szCs w:val="22"/>
        </w:rPr>
        <w:t>--------------------------------------------------------------------------------------------------------------------</w:t>
      </w:r>
    </w:p>
    <w:p w14:paraId="3CFB8BC3" w14:textId="4F1818A2" w:rsidR="001E1DA9" w:rsidRDefault="00B03E24">
      <w:pPr>
        <w:tabs>
          <w:tab w:val="left" w:pos="7938"/>
        </w:tabs>
        <w:spacing w:before="60" w:after="60"/>
        <w:jc w:val="both"/>
        <w:rPr>
          <w:sz w:val="22"/>
          <w:szCs w:val="22"/>
        </w:rPr>
      </w:pPr>
      <w:r>
        <w:rPr>
          <w:sz w:val="22"/>
          <w:szCs w:val="22"/>
        </w:rPr>
        <w:t>Celkem</w:t>
      </w:r>
      <w:r>
        <w:rPr>
          <w:sz w:val="22"/>
          <w:szCs w:val="22"/>
        </w:rPr>
        <w:tab/>
      </w:r>
      <w:r w:rsidR="00DD2474">
        <w:rPr>
          <w:sz w:val="22"/>
          <w:szCs w:val="22"/>
        </w:rPr>
        <w:t>4</w:t>
      </w:r>
      <w:r>
        <w:rPr>
          <w:sz w:val="22"/>
          <w:szCs w:val="22"/>
        </w:rPr>
        <w:t xml:space="preserve"> lis</w:t>
      </w:r>
      <w:r w:rsidR="00011636">
        <w:rPr>
          <w:sz w:val="22"/>
          <w:szCs w:val="22"/>
        </w:rPr>
        <w:t>t</w:t>
      </w:r>
      <w:r w:rsidR="00DD2474">
        <w:rPr>
          <w:sz w:val="22"/>
          <w:szCs w:val="22"/>
        </w:rPr>
        <w:t>y</w:t>
      </w:r>
    </w:p>
    <w:p w14:paraId="192D8D43" w14:textId="77777777" w:rsidR="001E1DA9" w:rsidRDefault="001E1DA9">
      <w:pPr>
        <w:spacing w:before="60" w:after="60"/>
        <w:jc w:val="both"/>
        <w:rPr>
          <w:sz w:val="22"/>
          <w:szCs w:val="22"/>
        </w:rPr>
      </w:pPr>
    </w:p>
    <w:p w14:paraId="0390F984" w14:textId="77777777" w:rsidR="001E1DA9" w:rsidRDefault="001E1DA9">
      <w:pPr>
        <w:spacing w:before="60" w:after="60"/>
        <w:jc w:val="both"/>
        <w:rPr>
          <w:sz w:val="22"/>
          <w:szCs w:val="22"/>
        </w:rPr>
      </w:pPr>
    </w:p>
    <w:p w14:paraId="6BC0FCF1" w14:textId="73A95020" w:rsidR="001E1DA9" w:rsidRDefault="00B03E24" w:rsidP="00B932B7">
      <w:pPr>
        <w:tabs>
          <w:tab w:val="left" w:pos="4820"/>
        </w:tabs>
        <w:spacing w:before="60" w:after="60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C953DF">
        <w:rPr>
          <w:sz w:val="22"/>
          <w:szCs w:val="22"/>
        </w:rPr>
        <w:t>e Staré Pace</w:t>
      </w:r>
      <w:r>
        <w:rPr>
          <w:sz w:val="22"/>
          <w:szCs w:val="22"/>
        </w:rPr>
        <w:t>, dne ……………….</w:t>
      </w:r>
      <w:r w:rsidR="00B932B7">
        <w:rPr>
          <w:sz w:val="22"/>
          <w:szCs w:val="22"/>
        </w:rPr>
        <w:tab/>
      </w:r>
      <w:r>
        <w:rPr>
          <w:sz w:val="22"/>
          <w:szCs w:val="22"/>
        </w:rPr>
        <w:t>V Hradci Králové, dne ……………………</w:t>
      </w:r>
    </w:p>
    <w:p w14:paraId="65B48809" w14:textId="77777777" w:rsidR="001E1DA9" w:rsidRDefault="001E1DA9" w:rsidP="00B932B7">
      <w:pPr>
        <w:tabs>
          <w:tab w:val="left" w:pos="4820"/>
        </w:tabs>
        <w:spacing w:before="60" w:after="60"/>
        <w:jc w:val="both"/>
        <w:rPr>
          <w:sz w:val="22"/>
          <w:szCs w:val="22"/>
        </w:rPr>
      </w:pPr>
    </w:p>
    <w:p w14:paraId="59D39D0E" w14:textId="77944AD5" w:rsidR="001E1DA9" w:rsidRDefault="00B03E24" w:rsidP="00B932B7">
      <w:pPr>
        <w:tabs>
          <w:tab w:val="left" w:pos="4820"/>
        </w:tabs>
        <w:spacing w:before="60" w:after="60"/>
        <w:jc w:val="both"/>
        <w:rPr>
          <w:sz w:val="22"/>
          <w:szCs w:val="22"/>
        </w:rPr>
      </w:pPr>
      <w:r>
        <w:rPr>
          <w:sz w:val="22"/>
          <w:szCs w:val="22"/>
        </w:rPr>
        <w:t>Vlastník pozemku:</w:t>
      </w:r>
      <w:r>
        <w:rPr>
          <w:sz w:val="22"/>
          <w:szCs w:val="22"/>
        </w:rPr>
        <w:tab/>
        <w:t>Za investora:</w:t>
      </w:r>
    </w:p>
    <w:p w14:paraId="263D0F7C" w14:textId="77777777" w:rsidR="001E1DA9" w:rsidRDefault="001E1DA9" w:rsidP="00B932B7">
      <w:pPr>
        <w:tabs>
          <w:tab w:val="left" w:pos="4820"/>
        </w:tabs>
        <w:spacing w:before="60" w:after="60"/>
        <w:jc w:val="both"/>
        <w:rPr>
          <w:rFonts w:ascii="Arial" w:eastAsia="Arial" w:hAnsi="Arial" w:cs="Arial"/>
          <w:sz w:val="22"/>
          <w:szCs w:val="22"/>
        </w:rPr>
      </w:pPr>
    </w:p>
    <w:p w14:paraId="0F87C305" w14:textId="77777777" w:rsidR="001E1DA9" w:rsidRDefault="001E1DA9" w:rsidP="00B932B7">
      <w:pPr>
        <w:tabs>
          <w:tab w:val="left" w:pos="4820"/>
        </w:tabs>
        <w:spacing w:before="60" w:after="60"/>
        <w:jc w:val="both"/>
        <w:rPr>
          <w:rFonts w:ascii="Arial" w:eastAsia="Arial" w:hAnsi="Arial" w:cs="Arial"/>
          <w:sz w:val="22"/>
          <w:szCs w:val="22"/>
        </w:rPr>
      </w:pPr>
    </w:p>
    <w:p w14:paraId="6651486B" w14:textId="388668F7" w:rsidR="001E1DA9" w:rsidRDefault="00B03E24" w:rsidP="00B932B7">
      <w:pPr>
        <w:tabs>
          <w:tab w:val="left" w:pos="4820"/>
        </w:tabs>
        <w:spacing w:before="60" w:after="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………………………………………..</w:t>
      </w:r>
      <w:r w:rsidR="00B932B7"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 xml:space="preserve">…………………………………..   </w:t>
      </w:r>
      <w:r>
        <w:rPr>
          <w:rFonts w:ascii="Arial" w:eastAsia="Arial" w:hAnsi="Arial" w:cs="Arial"/>
          <w:sz w:val="22"/>
          <w:szCs w:val="22"/>
        </w:rPr>
        <w:tab/>
      </w:r>
    </w:p>
    <w:p w14:paraId="57541426" w14:textId="4DB088CB" w:rsidR="001E1DA9" w:rsidRDefault="008C55FF" w:rsidP="00B932B7">
      <w:pPr>
        <w:tabs>
          <w:tab w:val="left" w:pos="4820"/>
        </w:tabs>
        <w:spacing w:before="60"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Jan </w:t>
      </w:r>
      <w:proofErr w:type="spellStart"/>
      <w:r>
        <w:rPr>
          <w:sz w:val="22"/>
          <w:szCs w:val="22"/>
        </w:rPr>
        <w:t>Herber</w:t>
      </w:r>
      <w:proofErr w:type="spellEnd"/>
      <w:r w:rsidR="00B03E24">
        <w:rPr>
          <w:sz w:val="22"/>
          <w:szCs w:val="22"/>
        </w:rPr>
        <w:tab/>
      </w:r>
      <w:r w:rsidR="00961A82">
        <w:rPr>
          <w:sz w:val="22"/>
          <w:szCs w:val="22"/>
        </w:rPr>
        <w:t>Petr Koleta</w:t>
      </w:r>
    </w:p>
    <w:p w14:paraId="4F95E97E" w14:textId="62165341" w:rsidR="001E1DA9" w:rsidRDefault="00F32E60" w:rsidP="00B932B7">
      <w:pPr>
        <w:tabs>
          <w:tab w:val="left" w:pos="4820"/>
        </w:tabs>
        <w:spacing w:before="60" w:after="60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="00BA119B">
        <w:rPr>
          <w:sz w:val="22"/>
          <w:szCs w:val="22"/>
        </w:rPr>
        <w:t xml:space="preserve">tarosta </w:t>
      </w:r>
      <w:r w:rsidR="008C55FF">
        <w:rPr>
          <w:sz w:val="22"/>
          <w:szCs w:val="22"/>
        </w:rPr>
        <w:t>Obce</w:t>
      </w:r>
      <w:r>
        <w:rPr>
          <w:sz w:val="22"/>
          <w:szCs w:val="22"/>
        </w:rPr>
        <w:t xml:space="preserve"> </w:t>
      </w:r>
      <w:r w:rsidR="008C55FF">
        <w:rPr>
          <w:sz w:val="22"/>
          <w:szCs w:val="22"/>
        </w:rPr>
        <w:t>Stará Paka</w:t>
      </w:r>
      <w:r w:rsidR="00B932B7">
        <w:rPr>
          <w:sz w:val="22"/>
          <w:szCs w:val="22"/>
        </w:rPr>
        <w:tab/>
      </w:r>
      <w:r w:rsidR="00B03E24">
        <w:rPr>
          <w:sz w:val="22"/>
          <w:szCs w:val="22"/>
        </w:rPr>
        <w:t>hejtman Královéhradeckého kraje</w:t>
      </w:r>
    </w:p>
    <w:p w14:paraId="452B71FF" w14:textId="77777777" w:rsidR="001E1DA9" w:rsidRDefault="00B03E24">
      <w:pPr>
        <w:spacing w:before="60"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14:paraId="2EC11AB4" w14:textId="77777777" w:rsidR="001E1DA9" w:rsidRDefault="001E1DA9"/>
    <w:p w14:paraId="412A47C7" w14:textId="77777777" w:rsidR="001E1DA9" w:rsidRDefault="001E1DA9"/>
    <w:sectPr w:rsidR="001E1DA9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BBD21" w14:textId="77777777" w:rsidR="003338CD" w:rsidRDefault="003338CD">
      <w:r>
        <w:separator/>
      </w:r>
    </w:p>
  </w:endnote>
  <w:endnote w:type="continuationSeparator" w:id="0">
    <w:p w14:paraId="7177212B" w14:textId="77777777" w:rsidR="003338CD" w:rsidRDefault="00333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3A83D" w14:textId="77777777" w:rsidR="001E1DA9" w:rsidRDefault="00B03E2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14:paraId="0E09F5E5" w14:textId="77777777" w:rsidR="001E1DA9" w:rsidRDefault="001E1D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09BF7" w14:textId="77777777" w:rsidR="003338CD" w:rsidRDefault="003338CD">
      <w:r>
        <w:separator/>
      </w:r>
    </w:p>
  </w:footnote>
  <w:footnote w:type="continuationSeparator" w:id="0">
    <w:p w14:paraId="19923899" w14:textId="77777777" w:rsidR="003338CD" w:rsidRDefault="003338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752A5" w14:textId="678863F1" w:rsidR="001E1DA9" w:rsidRDefault="00B03E2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b/>
        <w:color w:val="000000"/>
        <w:sz w:val="20"/>
        <w:szCs w:val="20"/>
      </w:rPr>
    </w:pPr>
    <w:r>
      <w:rPr>
        <w:i/>
        <w:color w:val="000000"/>
        <w:sz w:val="20"/>
        <w:szCs w:val="20"/>
      </w:rPr>
      <w:t>SoPPS_202</w:t>
    </w:r>
    <w:r w:rsidR="00C84573">
      <w:rPr>
        <w:i/>
        <w:color w:val="000000"/>
        <w:sz w:val="20"/>
        <w:szCs w:val="20"/>
      </w:rPr>
      <w:t>5</w:t>
    </w:r>
    <w:r>
      <w:rPr>
        <w:i/>
        <w:sz w:val="20"/>
        <w:szCs w:val="20"/>
      </w:rPr>
      <w:t>-0</w:t>
    </w:r>
    <w:r w:rsidR="0018517B">
      <w:rPr>
        <w:i/>
        <w:sz w:val="20"/>
        <w:szCs w:val="20"/>
      </w:rPr>
      <w:t>4</w:t>
    </w:r>
    <w:r>
      <w:rPr>
        <w:color w:val="000000"/>
      </w:rPr>
      <w:tab/>
    </w:r>
    <w:r>
      <w:rPr>
        <w:color w:val="000000"/>
      </w:rPr>
      <w:tab/>
    </w:r>
    <w:r>
      <w:rPr>
        <w:color w:val="000000"/>
        <w:sz w:val="20"/>
        <w:szCs w:val="20"/>
      </w:rPr>
      <w:t xml:space="preserve">     </w:t>
    </w:r>
    <w:r>
      <w:rPr>
        <w:b/>
        <w:color w:val="000000"/>
        <w:sz w:val="20"/>
        <w:szCs w:val="20"/>
      </w:rPr>
      <w:t>PRSS</w:t>
    </w:r>
    <w:r w:rsidR="00BA119B">
      <w:rPr>
        <w:b/>
        <w:color w:val="000000"/>
        <w:sz w:val="20"/>
        <w:szCs w:val="20"/>
      </w:rPr>
      <w:t>-JC/</w:t>
    </w:r>
    <w:r w:rsidR="00DD2474">
      <w:rPr>
        <w:b/>
        <w:color w:val="000000"/>
        <w:sz w:val="20"/>
        <w:szCs w:val="20"/>
      </w:rPr>
      <w:t>1</w:t>
    </w:r>
    <w:r w:rsidR="004F54C8">
      <w:rPr>
        <w:b/>
        <w:color w:val="000000"/>
        <w:sz w:val="20"/>
        <w:szCs w:val="20"/>
      </w:rPr>
      <w:t>8</w:t>
    </w:r>
    <w:r w:rsidR="00BA119B">
      <w:rPr>
        <w:b/>
        <w:color w:val="000000"/>
        <w:sz w:val="20"/>
        <w:szCs w:val="20"/>
      </w:rPr>
      <w:t>/202</w:t>
    </w:r>
    <w:r w:rsidR="00961A82">
      <w:rPr>
        <w:b/>
        <w:color w:val="000000"/>
        <w:sz w:val="20"/>
        <w:szCs w:val="20"/>
      </w:rPr>
      <w:t>5</w:t>
    </w:r>
  </w:p>
  <w:p w14:paraId="338A833F" w14:textId="45B29981" w:rsidR="001E1DA9" w:rsidRDefault="00B03E2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8222"/>
      </w:tabs>
      <w:jc w:val="right"/>
      <w:rPr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  <w:tab/>
      <w:t xml:space="preserve">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FF2495"/>
    <w:multiLevelType w:val="multilevel"/>
    <w:tmpl w:val="37AE948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155723"/>
    <w:multiLevelType w:val="multilevel"/>
    <w:tmpl w:val="37CAB2D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44BCF"/>
    <w:multiLevelType w:val="multilevel"/>
    <w:tmpl w:val="20EC56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D25EBD"/>
    <w:multiLevelType w:val="multilevel"/>
    <w:tmpl w:val="9E5838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47215107">
    <w:abstractNumId w:val="3"/>
  </w:num>
  <w:num w:numId="2" w16cid:durableId="44329782">
    <w:abstractNumId w:val="2"/>
  </w:num>
  <w:num w:numId="3" w16cid:durableId="314913094">
    <w:abstractNumId w:val="1"/>
  </w:num>
  <w:num w:numId="4" w16cid:durableId="678580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DA9"/>
    <w:rsid w:val="00011636"/>
    <w:rsid w:val="0013542E"/>
    <w:rsid w:val="0018517B"/>
    <w:rsid w:val="001D77F7"/>
    <w:rsid w:val="001E1DA9"/>
    <w:rsid w:val="001E2873"/>
    <w:rsid w:val="0021780A"/>
    <w:rsid w:val="00251C4E"/>
    <w:rsid w:val="002A3632"/>
    <w:rsid w:val="003338CD"/>
    <w:rsid w:val="003D04FA"/>
    <w:rsid w:val="003E5E7D"/>
    <w:rsid w:val="00435F37"/>
    <w:rsid w:val="004F54C8"/>
    <w:rsid w:val="00527F73"/>
    <w:rsid w:val="00731933"/>
    <w:rsid w:val="00732241"/>
    <w:rsid w:val="0079779C"/>
    <w:rsid w:val="00873CF2"/>
    <w:rsid w:val="00881679"/>
    <w:rsid w:val="008B663D"/>
    <w:rsid w:val="008C55FF"/>
    <w:rsid w:val="009053D5"/>
    <w:rsid w:val="00961A82"/>
    <w:rsid w:val="00A46D48"/>
    <w:rsid w:val="00A6306E"/>
    <w:rsid w:val="00B03E24"/>
    <w:rsid w:val="00B74A32"/>
    <w:rsid w:val="00B932B7"/>
    <w:rsid w:val="00BA119B"/>
    <w:rsid w:val="00C76CBF"/>
    <w:rsid w:val="00C84573"/>
    <w:rsid w:val="00C953DF"/>
    <w:rsid w:val="00CD5D7E"/>
    <w:rsid w:val="00DC7214"/>
    <w:rsid w:val="00DD2474"/>
    <w:rsid w:val="00E0625D"/>
    <w:rsid w:val="00E23369"/>
    <w:rsid w:val="00E31C66"/>
    <w:rsid w:val="00F32E60"/>
    <w:rsid w:val="00FC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8545D"/>
  <w15:docId w15:val="{BCA98ECC-C7A8-4B16-BE9E-2271B535C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2943"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Zhlav">
    <w:name w:val="header"/>
    <w:basedOn w:val="Normln"/>
    <w:link w:val="ZhlavChar"/>
    <w:rsid w:val="000729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7294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729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2943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Svtlseznam">
    <w:name w:val="Light List"/>
    <w:basedOn w:val="Normlntabulka"/>
    <w:uiPriority w:val="61"/>
    <w:rsid w:val="00072943"/>
    <w:rPr>
      <w:rFonts w:eastAsiaTheme="minorEastAsi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Odstavecseseznamem">
    <w:name w:val="List Paragraph"/>
    <w:basedOn w:val="Normln"/>
    <w:uiPriority w:val="34"/>
    <w:qFormat/>
    <w:rsid w:val="00072943"/>
    <w:pPr>
      <w:ind w:left="720"/>
      <w:contextualSpacing/>
    </w:p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styleId="Hypertextovodkaz">
    <w:name w:val="Hyperlink"/>
    <w:basedOn w:val="Standardnpsmoodstavce"/>
    <w:uiPriority w:val="99"/>
    <w:unhideWhenUsed/>
    <w:rsid w:val="00BA119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A119B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185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pN9Qhp8ll3hfRhM3Exp9d9D4fg==">AMUW2mUJlJxbY6Fp6bVvt7qR1j64Q0N8WMrbtMGo7sta4OesaMlzeAMtpkUj1UQruNmmlu51nPXDJFnt4nbkEe8xz4tEm2HGX2EfKvmI4dg4Lk9pa2SPEGNXzS3nyy0dD5YN8KSDDIVd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814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868</dc:creator>
  <cp:lastModifiedBy>Petr Aman</cp:lastModifiedBy>
  <cp:revision>4</cp:revision>
  <cp:lastPrinted>2025-10-08T10:56:00Z</cp:lastPrinted>
  <dcterms:created xsi:type="dcterms:W3CDTF">2025-03-26T11:56:00Z</dcterms:created>
  <dcterms:modified xsi:type="dcterms:W3CDTF">2025-10-08T10:58:00Z</dcterms:modified>
</cp:coreProperties>
</file>